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8578" w14:textId="1842B320" w:rsidR="009A4F12" w:rsidRPr="00936397" w:rsidRDefault="009A4F12" w:rsidP="009A4F12">
      <w:pPr>
        <w:rPr>
          <w:rFonts w:eastAsia="Times New Roman" w:cstheme="minorHAnsi"/>
          <w:b/>
          <w:bCs/>
          <w:sz w:val="36"/>
          <w:szCs w:val="36"/>
          <w:u w:val="single"/>
          <w:shd w:val="clear" w:color="auto" w:fill="FFFFFF"/>
        </w:rPr>
      </w:pPr>
      <w:r w:rsidRPr="00936397">
        <w:rPr>
          <w:rFonts w:eastAsia="Times New Roman" w:cstheme="minorHAnsi"/>
          <w:b/>
          <w:bCs/>
          <w:sz w:val="36"/>
          <w:szCs w:val="36"/>
          <w:u w:val="single"/>
          <w:shd w:val="clear" w:color="auto" w:fill="FFFFFF"/>
        </w:rPr>
        <w:t>Child and Family Support</w:t>
      </w:r>
    </w:p>
    <w:p w14:paraId="51DE9E74" w14:textId="467B7A20" w:rsidR="009A4F12" w:rsidRPr="00936397" w:rsidRDefault="009A4F12" w:rsidP="009A4F12">
      <w:pPr>
        <w:rPr>
          <w:rFonts w:eastAsia="Times New Roman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0A08EB54" w14:textId="1338B6DB" w:rsidR="009C195F" w:rsidRPr="00936397" w:rsidRDefault="009C195F" w:rsidP="009A4F12">
      <w:pPr>
        <w:rPr>
          <w:rFonts w:eastAsia="Times New Roman" w:cstheme="minorHAnsi"/>
          <w:b/>
          <w:bCs/>
          <w:sz w:val="36"/>
          <w:szCs w:val="36"/>
          <w:u w:val="single"/>
          <w:shd w:val="clear" w:color="auto" w:fill="FFFFFF"/>
        </w:rPr>
      </w:pP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Arts 'n Autism</w:t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  <w:t>(205) 247-4990</w:t>
      </w:r>
      <w:r w:rsidRPr="00936397">
        <w:rPr>
          <w:rFonts w:eastAsia="Times New Roman" w:cstheme="minorHAnsi"/>
        </w:rPr>
        <w:br/>
      </w:r>
      <w:hyperlink r:id="rId6" w:tgtFrame="_blank" w:history="1">
        <w:r w:rsidRPr="00936397">
          <w:rPr>
            <w:rFonts w:eastAsia="Times New Roman" w:cstheme="minorHAnsi"/>
            <w:sz w:val="27"/>
            <w:szCs w:val="27"/>
            <w:u w:val="single"/>
            <w:shd w:val="clear" w:color="auto" w:fill="FFFFFF"/>
          </w:rPr>
          <w:t>www.artsnautism.org</w:t>
        </w:r>
      </w:hyperlink>
      <w:r w:rsidRPr="00936397">
        <w:rPr>
          <w:rFonts w:eastAsia="Times New Roman" w:cstheme="minorHAnsi"/>
        </w:rPr>
        <w:br/>
      </w:r>
    </w:p>
    <w:p w14:paraId="640D1938" w14:textId="77777777" w:rsidR="009C195F" w:rsidRPr="00936397" w:rsidRDefault="009A4F12" w:rsidP="009A4F12">
      <w:pPr>
        <w:rPr>
          <w:rFonts w:eastAsia="Times New Roman" w:cstheme="minorHAnsi"/>
          <w:sz w:val="27"/>
          <w:szCs w:val="27"/>
          <w:u w:val="single"/>
          <w:shd w:val="clear" w:color="auto" w:fill="FFFFFF"/>
        </w:rPr>
      </w:pP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Big Brothers Big Sisters</w:t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  <w:t>(205) 758-5737</w:t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</w:r>
      <w:hyperlink r:id="rId7" w:tgtFrame="_blank" w:history="1">
        <w:r w:rsidRPr="00936397">
          <w:rPr>
            <w:rFonts w:eastAsia="Times New Roman" w:cstheme="minorHAnsi"/>
            <w:sz w:val="27"/>
            <w:szCs w:val="27"/>
            <w:u w:val="single"/>
            <w:shd w:val="clear" w:color="auto" w:fill="FFFFFF"/>
          </w:rPr>
          <w:t>www.bbbswestal.org</w:t>
        </w:r>
      </w:hyperlink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Boys and Girls Club of Alabama</w:t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  <w:t>(205) 478-9229</w:t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</w:r>
      <w:hyperlink r:id="rId8" w:tgtFrame="_blank" w:history="1">
        <w:r w:rsidRPr="00936397">
          <w:rPr>
            <w:rFonts w:eastAsia="Times New Roman" w:cstheme="minorHAnsi"/>
            <w:sz w:val="27"/>
            <w:szCs w:val="27"/>
            <w:u w:val="single"/>
            <w:shd w:val="clear" w:color="auto" w:fill="FFFFFF"/>
          </w:rPr>
          <w:t>www.bgcwestal.org</w:t>
        </w:r>
      </w:hyperlink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Brewer-Porch Children's Center</w:t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br/>
      </w:r>
      <w:r w:rsidRPr="00936397">
        <w:rPr>
          <w:rFonts w:eastAsia="Times New Roman" w:cstheme="minorHAnsi"/>
          <w:b/>
          <w:bCs/>
          <w:sz w:val="27"/>
          <w:szCs w:val="27"/>
          <w:shd w:val="clear" w:color="auto" w:fill="FFFFFF"/>
        </w:rPr>
        <w:t>(205) 348-7236</w:t>
      </w:r>
      <w:r w:rsidRPr="00936397">
        <w:rPr>
          <w:rFonts w:eastAsia="Times New Roman" w:cstheme="minorHAnsi"/>
          <w:b/>
          <w:bCs/>
          <w:sz w:val="27"/>
          <w:szCs w:val="27"/>
          <w:shd w:val="clear" w:color="auto" w:fill="FFFFFF"/>
        </w:rPr>
        <w:br/>
      </w:r>
      <w:hyperlink r:id="rId9" w:tgtFrame="_blank" w:history="1">
        <w:r w:rsidRPr="00936397">
          <w:rPr>
            <w:rFonts w:eastAsia="Times New Roman" w:cstheme="minorHAnsi"/>
            <w:b/>
            <w:bCs/>
            <w:sz w:val="27"/>
            <w:szCs w:val="27"/>
            <w:u w:val="single"/>
            <w:shd w:val="clear" w:color="auto" w:fill="FFFFFF"/>
          </w:rPr>
          <w:t>www.bpcc.ua.edu</w:t>
        </w:r>
      </w:hyperlink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br/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br/>
        <w:t>Family Counseling Service</w:t>
      </w:r>
      <w:r w:rsidRPr="00936397">
        <w:rPr>
          <w:rFonts w:eastAsia="Times New Roman" w:cstheme="minorHAnsi"/>
        </w:rPr>
        <w:br/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t>(205) 752-2504</w:t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</w:r>
      <w:hyperlink r:id="rId10" w:tgtFrame="_blank" w:history="1">
        <w:r w:rsidRPr="00936397">
          <w:rPr>
            <w:rFonts w:eastAsia="Times New Roman" w:cstheme="minorHAnsi"/>
            <w:sz w:val="27"/>
            <w:szCs w:val="27"/>
            <w:u w:val="single"/>
            <w:shd w:val="clear" w:color="auto" w:fill="FFFFFF"/>
          </w:rPr>
          <w:t>www.counselingservice.org</w:t>
        </w:r>
      </w:hyperlink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Glenwood Autism &amp; Behavioral Health Center</w:t>
      </w:r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t>(205) 969-2880</w:t>
      </w:r>
      <w:r w:rsidRPr="00936397">
        <w:rPr>
          <w:rFonts w:eastAsia="Times New Roman" w:cstheme="minorHAnsi"/>
          <w:shd w:val="clear" w:color="auto" w:fill="FFFFFF"/>
        </w:rPr>
        <w:br/>
      </w:r>
      <w:hyperlink r:id="rId11" w:tgtFrame="_blank" w:history="1">
        <w:r w:rsidRPr="00936397">
          <w:rPr>
            <w:rFonts w:eastAsia="Times New Roman" w:cstheme="minorHAnsi"/>
            <w:sz w:val="27"/>
            <w:szCs w:val="27"/>
            <w:u w:val="single"/>
            <w:shd w:val="clear" w:color="auto" w:fill="FFFFFF"/>
          </w:rPr>
          <w:t>www.glenwood.org</w:t>
        </w:r>
      </w:hyperlink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br/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br/>
        <w:t>Indian Rivers Behavioral Health Center</w:t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br/>
      </w:r>
      <w:r w:rsidRPr="00936397">
        <w:rPr>
          <w:rFonts w:eastAsia="Times New Roman" w:cstheme="minorHAnsi"/>
          <w:b/>
          <w:bCs/>
          <w:sz w:val="27"/>
          <w:szCs w:val="27"/>
          <w:shd w:val="clear" w:color="auto" w:fill="FFFFFF"/>
        </w:rPr>
        <w:t>(205) 391-3131</w:t>
      </w:r>
      <w:r w:rsidRPr="00936397">
        <w:rPr>
          <w:rFonts w:eastAsia="Times New Roman" w:cstheme="minorHAnsi"/>
          <w:b/>
          <w:bCs/>
          <w:sz w:val="27"/>
          <w:szCs w:val="27"/>
          <w:shd w:val="clear" w:color="auto" w:fill="FFFFFF"/>
        </w:rPr>
        <w:br/>
      </w:r>
      <w:hyperlink r:id="rId12" w:tgtFrame="_blank" w:history="1">
        <w:r w:rsidRPr="00936397">
          <w:rPr>
            <w:rFonts w:eastAsia="Times New Roman" w:cstheme="minorHAnsi"/>
            <w:b/>
            <w:bCs/>
            <w:sz w:val="27"/>
            <w:szCs w:val="27"/>
            <w:u w:val="single"/>
            <w:shd w:val="clear" w:color="auto" w:fill="FFFFFF"/>
          </w:rPr>
          <w:t>www.irmhc.org</w:t>
        </w:r>
      </w:hyperlink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br/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br/>
        <w:t>Parents of Children with Autism Spectrum Disorder</w:t>
      </w:r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t>(205) 861-2166</w:t>
      </w:r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shd w:val="clear" w:color="auto" w:fill="FFFFFF"/>
        </w:rPr>
        <w:lastRenderedPageBreak/>
        <w:br/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Tuscaloosa Children's Center</w:t>
      </w:r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t>(205) 752-7711</w:t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</w:r>
      <w:hyperlink r:id="rId13" w:tgtFrame="_blank" w:history="1">
        <w:r w:rsidRPr="00936397">
          <w:rPr>
            <w:rFonts w:eastAsia="Times New Roman" w:cstheme="minorHAnsi"/>
            <w:sz w:val="27"/>
            <w:szCs w:val="27"/>
            <w:u w:val="single"/>
            <w:shd w:val="clear" w:color="auto" w:fill="FFFFFF"/>
          </w:rPr>
          <w:t>www.tuscaloosachildrenscenter.org</w:t>
        </w:r>
      </w:hyperlink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Tuscaloosa's One Place</w:t>
      </w:r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t>(205) 462-1000</w:t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</w:r>
      <w:hyperlink r:id="rId14" w:tgtFrame="_blank" w:history="1">
        <w:r w:rsidRPr="00936397">
          <w:rPr>
            <w:rFonts w:eastAsia="Times New Roman" w:cstheme="minorHAnsi"/>
            <w:sz w:val="27"/>
            <w:szCs w:val="27"/>
            <w:u w:val="single"/>
            <w:shd w:val="clear" w:color="auto" w:fill="FFFFFF"/>
          </w:rPr>
          <w:t>www.tuscaloosaoneplace.org</w:t>
        </w:r>
      </w:hyperlink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UA Psychology Clinic</w:t>
      </w:r>
      <w:r w:rsidRPr="00936397">
        <w:rPr>
          <w:rFonts w:eastAsia="Times New Roman" w:cstheme="minorHAnsi"/>
          <w:shd w:val="clear" w:color="auto" w:fill="FFFFFF"/>
        </w:rPr>
        <w:br/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t>(205) 348-5000</w:t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</w:r>
      <w:hyperlink r:id="rId15" w:tgtFrame="_blank" w:history="1">
        <w:r w:rsidRPr="00936397">
          <w:rPr>
            <w:rFonts w:eastAsia="Times New Roman" w:cstheme="minorHAnsi"/>
            <w:sz w:val="27"/>
            <w:szCs w:val="27"/>
            <w:u w:val="single"/>
            <w:shd w:val="clear" w:color="auto" w:fill="FFFFFF"/>
          </w:rPr>
          <w:t>www.psychologyclinic.ua.edu</w:t>
        </w:r>
      </w:hyperlink>
    </w:p>
    <w:p w14:paraId="7B28A358" w14:textId="77777777" w:rsidR="009C195F" w:rsidRPr="00936397" w:rsidRDefault="009C195F" w:rsidP="009A4F12">
      <w:pPr>
        <w:rPr>
          <w:rFonts w:eastAsia="Times New Roman" w:cstheme="minorHAnsi"/>
          <w:sz w:val="27"/>
          <w:szCs w:val="27"/>
          <w:u w:val="single"/>
          <w:shd w:val="clear" w:color="auto" w:fill="FFFFFF"/>
        </w:rPr>
      </w:pPr>
    </w:p>
    <w:p w14:paraId="33F0FFE3" w14:textId="28BC004D" w:rsidR="009A4F12" w:rsidRPr="00936397" w:rsidRDefault="009C195F" w:rsidP="009A4F12">
      <w:pPr>
        <w:rPr>
          <w:rFonts w:eastAsia="Times New Roman" w:cstheme="minorHAnsi"/>
        </w:rPr>
      </w:pPr>
      <w:r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Arts 'n Autism</w:t>
      </w:r>
      <w:r w:rsidRPr="00936397">
        <w:rPr>
          <w:rFonts w:eastAsia="Times New Roman" w:cstheme="minorHAnsi"/>
          <w:sz w:val="27"/>
          <w:szCs w:val="27"/>
          <w:shd w:val="clear" w:color="auto" w:fill="FFFFFF"/>
        </w:rPr>
        <w:br/>
        <w:t>(205) 247-4990</w:t>
      </w:r>
      <w:r w:rsidRPr="00936397">
        <w:rPr>
          <w:rFonts w:eastAsia="Times New Roman" w:cstheme="minorHAnsi"/>
        </w:rPr>
        <w:br/>
      </w:r>
      <w:hyperlink r:id="rId16" w:tgtFrame="_blank" w:history="1">
        <w:r w:rsidRPr="00936397">
          <w:rPr>
            <w:rFonts w:eastAsia="Times New Roman" w:cstheme="minorHAnsi"/>
            <w:sz w:val="27"/>
            <w:szCs w:val="27"/>
            <w:u w:val="single"/>
            <w:shd w:val="clear" w:color="auto" w:fill="FFFFFF"/>
          </w:rPr>
          <w:t>www.artsnautism.org</w:t>
        </w:r>
      </w:hyperlink>
      <w:r w:rsidR="009A4F12" w:rsidRPr="00936397">
        <w:rPr>
          <w:rFonts w:eastAsia="Times New Roman" w:cstheme="minorHAnsi"/>
        </w:rPr>
        <w:br/>
      </w:r>
      <w:r w:rsidR="009A4F12" w:rsidRPr="00936397">
        <w:rPr>
          <w:rFonts w:eastAsia="Times New Roman" w:cstheme="minorHAnsi"/>
        </w:rPr>
        <w:br/>
      </w:r>
      <w:r w:rsidR="009A4F12" w:rsidRPr="00936397">
        <w:rPr>
          <w:rFonts w:eastAsia="Times New Roman" w:cstheme="minorHAnsi"/>
          <w:b/>
          <w:bCs/>
          <w:sz w:val="36"/>
          <w:szCs w:val="36"/>
          <w:shd w:val="clear" w:color="auto" w:fill="FFFFFF"/>
        </w:rPr>
        <w:t>Alcohol Prevention </w:t>
      </w:r>
      <w:r w:rsidR="009A4F12" w:rsidRPr="00936397">
        <w:rPr>
          <w:rFonts w:eastAsia="Times New Roman" w:cstheme="minorHAnsi"/>
        </w:rPr>
        <w:br/>
      </w:r>
      <w:hyperlink r:id="rId17" w:tgtFrame="_blank" w:history="1">
        <w:r w:rsidR="009A4F12" w:rsidRPr="00936397">
          <w:rPr>
            <w:rFonts w:eastAsia="Times New Roman" w:cstheme="minorHAnsi"/>
            <w:sz w:val="27"/>
            <w:szCs w:val="27"/>
            <w:u w:val="single"/>
            <w:shd w:val="clear" w:color="auto" w:fill="FFFFFF"/>
          </w:rPr>
          <w:t>www.alcoholhelp.com/treatment/alcohol-prevention/</w:t>
        </w:r>
      </w:hyperlink>
    </w:p>
    <w:p w14:paraId="3F957FA8" w14:textId="4F19C4CC" w:rsidR="00661579" w:rsidRPr="00936397" w:rsidRDefault="00661579">
      <w:pPr>
        <w:rPr>
          <w:rFonts w:cstheme="minorHAnsi"/>
        </w:rPr>
      </w:pPr>
    </w:p>
    <w:p w14:paraId="15B5C7FA" w14:textId="77777777" w:rsidR="00936397" w:rsidRPr="00936397" w:rsidRDefault="00936397" w:rsidP="00936397">
      <w:pPr>
        <w:shd w:val="clear" w:color="auto" w:fill="FFFFFF"/>
        <w:rPr>
          <w:rFonts w:cstheme="minorHAnsi"/>
        </w:rPr>
      </w:pPr>
      <w:r w:rsidRPr="00936397">
        <w:rPr>
          <w:rStyle w:val="Strong"/>
          <w:rFonts w:cstheme="minorHAnsi"/>
          <w:sz w:val="36"/>
          <w:szCs w:val="36"/>
        </w:rPr>
        <w:t>Internet Assistance for Low Income Families</w:t>
      </w:r>
      <w:r w:rsidRPr="00936397">
        <w:rPr>
          <w:rFonts w:cstheme="minorHAnsi"/>
          <w:b/>
          <w:bCs/>
          <w:sz w:val="36"/>
          <w:szCs w:val="36"/>
        </w:rPr>
        <w:br/>
      </w:r>
      <w:hyperlink r:id="rId18" w:tgtFrame="_blank" w:history="1">
        <w:r w:rsidRPr="00936397">
          <w:rPr>
            <w:rStyle w:val="Hyperlink"/>
            <w:rFonts w:cstheme="minorHAnsi"/>
            <w:b/>
            <w:bCs/>
            <w:color w:val="auto"/>
            <w:sz w:val="27"/>
            <w:szCs w:val="27"/>
          </w:rPr>
          <w:t>Click here</w:t>
        </w:r>
      </w:hyperlink>
      <w:r w:rsidRPr="00936397">
        <w:rPr>
          <w:rFonts w:cstheme="minorHAnsi"/>
          <w:b/>
          <w:bCs/>
          <w:sz w:val="27"/>
          <w:szCs w:val="27"/>
        </w:rPr>
        <w:br/>
      </w:r>
      <w:r w:rsidRPr="00936397">
        <w:rPr>
          <w:rFonts w:cstheme="minorHAnsi"/>
          <w:b/>
          <w:bCs/>
          <w:sz w:val="27"/>
          <w:szCs w:val="27"/>
        </w:rPr>
        <w:br/>
      </w:r>
      <w:r w:rsidRPr="00936397">
        <w:rPr>
          <w:rStyle w:val="Strong"/>
          <w:rFonts w:cstheme="minorHAnsi"/>
          <w:sz w:val="36"/>
          <w:szCs w:val="36"/>
        </w:rPr>
        <w:t>Kid One Transport</w:t>
      </w:r>
      <w:r w:rsidRPr="00936397">
        <w:rPr>
          <w:rFonts w:cstheme="minorHAnsi"/>
          <w:b/>
          <w:bCs/>
          <w:sz w:val="36"/>
          <w:szCs w:val="36"/>
        </w:rPr>
        <w:br/>
      </w:r>
      <w:r w:rsidRPr="00936397">
        <w:rPr>
          <w:rStyle w:val="Strong"/>
          <w:rFonts w:cstheme="minorHAnsi"/>
          <w:sz w:val="27"/>
          <w:szCs w:val="27"/>
        </w:rPr>
        <w:t>(205) 978-1000</w:t>
      </w:r>
      <w:r w:rsidRPr="00936397">
        <w:rPr>
          <w:rFonts w:cstheme="minorHAnsi"/>
          <w:b/>
          <w:bCs/>
          <w:sz w:val="27"/>
          <w:szCs w:val="27"/>
        </w:rPr>
        <w:br/>
      </w:r>
      <w:hyperlink r:id="rId19" w:tgtFrame="_blank" w:history="1">
        <w:r w:rsidRPr="00936397">
          <w:rPr>
            <w:rStyle w:val="Hyperlink"/>
            <w:rFonts w:cstheme="minorHAnsi"/>
            <w:b/>
            <w:bCs/>
            <w:color w:val="auto"/>
            <w:sz w:val="27"/>
            <w:szCs w:val="27"/>
          </w:rPr>
          <w:t>www.kidone.org</w:t>
        </w:r>
      </w:hyperlink>
    </w:p>
    <w:p w14:paraId="79C57C73" w14:textId="77777777" w:rsidR="00936397" w:rsidRPr="00936397" w:rsidRDefault="00936397" w:rsidP="00936397">
      <w:pPr>
        <w:shd w:val="clear" w:color="auto" w:fill="FFFFFF"/>
        <w:rPr>
          <w:rFonts w:cstheme="minorHAnsi"/>
        </w:rPr>
      </w:pPr>
    </w:p>
    <w:p w14:paraId="2A9F9430" w14:textId="77777777" w:rsidR="00936397" w:rsidRPr="00936397" w:rsidRDefault="00936397">
      <w:pPr>
        <w:rPr>
          <w:rFonts w:cstheme="minorHAnsi"/>
        </w:rPr>
      </w:pPr>
    </w:p>
    <w:sectPr w:rsidR="00936397" w:rsidRPr="00936397" w:rsidSect="00B13791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87EB4" w14:textId="77777777" w:rsidR="008E37EA" w:rsidRDefault="008E37EA" w:rsidP="00E04DD6">
      <w:r>
        <w:separator/>
      </w:r>
    </w:p>
  </w:endnote>
  <w:endnote w:type="continuationSeparator" w:id="0">
    <w:p w14:paraId="0B02FEC6" w14:textId="77777777" w:rsidR="008E37EA" w:rsidRDefault="008E37EA" w:rsidP="00E0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F42FB" w14:textId="77777777" w:rsidR="00E04DD6" w:rsidRDefault="00E04DD6" w:rsidP="00E04DD6">
    <w:pPr>
      <w:pStyle w:val="Footer"/>
    </w:pPr>
    <w:r>
      <w:t>This list of resources was provided by the Center for Youth Development and Intervention</w:t>
    </w:r>
  </w:p>
  <w:p w14:paraId="4C1982DB" w14:textId="77777777" w:rsidR="00E04DD6" w:rsidRDefault="00E04DD6" w:rsidP="00E04DD6">
    <w:pPr>
      <w:pStyle w:val="Footer"/>
      <w:jc w:val="center"/>
    </w:pPr>
    <w:r>
      <w:t>Cydi.ua.edu</w:t>
    </w:r>
  </w:p>
  <w:p w14:paraId="3713B1A5" w14:textId="77777777" w:rsidR="00E04DD6" w:rsidRDefault="00E04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FF36C" w14:textId="77777777" w:rsidR="008E37EA" w:rsidRDefault="008E37EA" w:rsidP="00E04DD6">
      <w:r>
        <w:separator/>
      </w:r>
    </w:p>
  </w:footnote>
  <w:footnote w:type="continuationSeparator" w:id="0">
    <w:p w14:paraId="4623FDF0" w14:textId="77777777" w:rsidR="008E37EA" w:rsidRDefault="008E37EA" w:rsidP="00E0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9FE2" w14:textId="3B9EF39F" w:rsidR="00E04DD6" w:rsidRDefault="00E04DD6">
    <w:pPr>
      <w:pStyle w:val="Header"/>
    </w:pPr>
    <w:r>
      <w:rPr>
        <w:noProof/>
      </w:rPr>
      <w:drawing>
        <wp:inline distT="0" distB="0" distL="0" distR="0" wp14:anchorId="5BF4EA2F" wp14:editId="31A04762">
          <wp:extent cx="4601183" cy="920237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186" cy="925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12"/>
    <w:rsid w:val="00661579"/>
    <w:rsid w:val="008E37EA"/>
    <w:rsid w:val="00936397"/>
    <w:rsid w:val="009A4F12"/>
    <w:rsid w:val="009C195F"/>
    <w:rsid w:val="00A5752D"/>
    <w:rsid w:val="00B13791"/>
    <w:rsid w:val="00E0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6BF43"/>
  <w15:chartTrackingRefBased/>
  <w15:docId w15:val="{C132FDFB-AC4E-D543-A639-45CD0FF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4F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D6"/>
  </w:style>
  <w:style w:type="paragraph" w:styleId="Footer">
    <w:name w:val="footer"/>
    <w:basedOn w:val="Normal"/>
    <w:link w:val="FooterChar"/>
    <w:uiPriority w:val="99"/>
    <w:unhideWhenUsed/>
    <w:rsid w:val="00E0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cwestal.org/" TargetMode="External"/><Relationship Id="rId13" Type="http://schemas.openxmlformats.org/officeDocument/2006/relationships/hyperlink" Target="http://www.tuscaloosachildrenscenter.org/" TargetMode="External"/><Relationship Id="rId18" Type="http://schemas.openxmlformats.org/officeDocument/2006/relationships/hyperlink" Target="https://www.inmyarea.com/resources/guide-internet-low-income-customers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bbbswestal.org/" TargetMode="External"/><Relationship Id="rId12" Type="http://schemas.openxmlformats.org/officeDocument/2006/relationships/hyperlink" Target="http://www.irmhc.org/home.html" TargetMode="External"/><Relationship Id="rId17" Type="http://schemas.openxmlformats.org/officeDocument/2006/relationships/hyperlink" Target="https://www.alcoholhelp.com/treatment/alcohol-preven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tsnautism.org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artsnautism.org/" TargetMode="External"/><Relationship Id="rId11" Type="http://schemas.openxmlformats.org/officeDocument/2006/relationships/hyperlink" Target="https://glenwoo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sychologyclinic.ua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unselingservice.org/" TargetMode="External"/><Relationship Id="rId19" Type="http://schemas.openxmlformats.org/officeDocument/2006/relationships/hyperlink" Target="https://www.kidone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pcc.ua.edu/" TargetMode="External"/><Relationship Id="rId14" Type="http://schemas.openxmlformats.org/officeDocument/2006/relationships/hyperlink" Target="https://www.tuscaloosaoneplace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Golt</dc:creator>
  <cp:keywords/>
  <dc:description/>
  <cp:lastModifiedBy>Josh Golt</cp:lastModifiedBy>
  <cp:revision>4</cp:revision>
  <dcterms:created xsi:type="dcterms:W3CDTF">2021-08-12T14:39:00Z</dcterms:created>
  <dcterms:modified xsi:type="dcterms:W3CDTF">2021-08-12T15:04:00Z</dcterms:modified>
</cp:coreProperties>
</file>